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71746" w14:textId="46C9FB64" w:rsidR="008F23DC" w:rsidRDefault="008F23DC" w:rsidP="009E5A76">
      <w:pPr>
        <w:jc w:val="center"/>
        <w:rPr>
          <w:b/>
        </w:rPr>
      </w:pPr>
      <w:r w:rsidRPr="00C46D90">
        <w:rPr>
          <w:b/>
        </w:rPr>
        <w:t>Environmental Policy</w:t>
      </w:r>
      <w:r w:rsidR="009E5A76">
        <w:rPr>
          <w:b/>
        </w:rPr>
        <w:t xml:space="preserve"> Statement</w:t>
      </w:r>
    </w:p>
    <w:p w14:paraId="09AB97E1" w14:textId="77777777" w:rsidR="009E5A76" w:rsidRDefault="009E5A76" w:rsidP="009E5A76">
      <w:pPr>
        <w:jc w:val="center"/>
        <w:rPr>
          <w:b/>
        </w:rPr>
      </w:pPr>
    </w:p>
    <w:p w14:paraId="16EE4638" w14:textId="4E087DA7" w:rsidR="009E5A76" w:rsidRDefault="009E5A76" w:rsidP="009E5A76">
      <w:pPr>
        <w:jc w:val="center"/>
        <w:rPr>
          <w:b/>
        </w:rPr>
      </w:pPr>
      <w:r>
        <w:rPr>
          <w:b/>
        </w:rPr>
        <w:t>24 October 2019</w:t>
      </w:r>
    </w:p>
    <w:p w14:paraId="36C9490F" w14:textId="77777777" w:rsidR="009E5A76" w:rsidRPr="00C46D90" w:rsidRDefault="009E5A76" w:rsidP="009E5A76">
      <w:pPr>
        <w:jc w:val="center"/>
        <w:rPr>
          <w:b/>
        </w:rPr>
      </w:pPr>
    </w:p>
    <w:p w14:paraId="44048623" w14:textId="77777777" w:rsidR="008F23DC" w:rsidRPr="00C46D90" w:rsidRDefault="008F23DC" w:rsidP="00C46D90">
      <w:pPr>
        <w:rPr>
          <w:b/>
        </w:rPr>
      </w:pPr>
    </w:p>
    <w:p w14:paraId="2EF417B1" w14:textId="653DBAFD" w:rsidR="008F23DC" w:rsidRPr="00C46D90" w:rsidRDefault="008F23DC" w:rsidP="00C46D90">
      <w:pPr>
        <w:rPr>
          <w:b/>
        </w:rPr>
      </w:pPr>
      <w:r w:rsidRPr="00C46D90">
        <w:rPr>
          <w:b/>
        </w:rPr>
        <w:t>The Green Statement</w:t>
      </w:r>
    </w:p>
    <w:p w14:paraId="5DC53C5B" w14:textId="551C081C" w:rsidR="008F23DC" w:rsidRPr="00C46D90" w:rsidRDefault="008F23DC" w:rsidP="00C46D90">
      <w:r w:rsidRPr="00C46D90">
        <w:t>To promote the safe and sustainable use of Brightlingsea Harbour, balance the demands on its natural resources, improve infrastructure, work closely with natural processes and stakeholders, support the safe management of appropriate activites within the Harbour, and work strategically with key agencies in order to manage the Harbour in a sustainable and responsible manner.</w:t>
      </w:r>
      <w:r w:rsidR="00C46D90" w:rsidRPr="00C46D90">
        <w:t xml:space="preserve"> The Brightlingsea Harbour Commissioners’ are committed to reducing the potential detrimental direct impact that we have on the environment and local economy, now and in the future.</w:t>
      </w:r>
      <w:r w:rsidR="00C46D90">
        <w:t xml:space="preserve"> They will achieve this through</w:t>
      </w:r>
      <w:r w:rsidRPr="00C46D90">
        <w:t xml:space="preserve"> continuous improvement of their environmental performance by fulfilling their duties relating to conservation, regulation and enhancement of the harbour and complying with relevant UK, European and International legislation.</w:t>
      </w:r>
    </w:p>
    <w:p w14:paraId="00000002" w14:textId="77777777" w:rsidR="00AF2017" w:rsidRPr="00C46D90" w:rsidRDefault="00AF2017" w:rsidP="00C46D90"/>
    <w:p w14:paraId="06B89CA3" w14:textId="73EDBE4F" w:rsidR="008F23DC" w:rsidRPr="00C46D90" w:rsidRDefault="008F23DC" w:rsidP="00C46D90">
      <w:r w:rsidRPr="00C46D90">
        <w:t xml:space="preserve">In implementing this policy, Commissioners </w:t>
      </w:r>
      <w:r w:rsidR="002F0A83">
        <w:t>have put the following resources in place:</w:t>
      </w:r>
    </w:p>
    <w:p w14:paraId="7759BCEC" w14:textId="77777777" w:rsidR="008F23DC" w:rsidRPr="00C46D90" w:rsidRDefault="008F23DC" w:rsidP="00C46D90"/>
    <w:p w14:paraId="2EC9A6BF" w14:textId="5C5BB23C" w:rsidR="00841543" w:rsidRPr="00C46D90" w:rsidRDefault="008F23DC" w:rsidP="00C46D90">
      <w:r w:rsidRPr="00C46D90">
        <w:rPr>
          <w:b/>
        </w:rPr>
        <w:t>Environmental Management</w:t>
      </w:r>
      <w:r w:rsidRPr="00C46D90">
        <w:br/>
      </w:r>
      <w:r w:rsidRPr="00C46D90">
        <w:br/>
        <w:t>Assess and mitigate environmental risks for all aspects of the Harbours’ operations.</w:t>
      </w:r>
      <w:r w:rsidRPr="00C46D90">
        <w:br/>
        <w:t>Include measurable environmental objectives and targets in business plans</w:t>
      </w:r>
      <w:r w:rsidR="00841543" w:rsidRPr="00C46D90">
        <w:t xml:space="preserve"> which will include</w:t>
      </w:r>
      <w:r w:rsidR="002F0A83">
        <w:t xml:space="preserve"> EIAs (Environmental Impact Assessments) and</w:t>
      </w:r>
      <w:r w:rsidR="00841543" w:rsidRPr="00C46D90">
        <w:t xml:space="preserve"> HRAs (Habitat </w:t>
      </w:r>
      <w:r w:rsidR="00A13624">
        <w:t xml:space="preserve"> Regulations</w:t>
      </w:r>
      <w:r w:rsidR="002F0A83" w:rsidRPr="00C46D90">
        <w:t xml:space="preserve"> </w:t>
      </w:r>
      <w:r w:rsidR="00A13624">
        <w:t>A</w:t>
      </w:r>
      <w:r w:rsidR="00841543" w:rsidRPr="00C46D90">
        <w:t>ssessments)</w:t>
      </w:r>
      <w:r w:rsidRPr="00C46D90">
        <w:t>.</w:t>
      </w:r>
      <w:r w:rsidRPr="00C46D90">
        <w:br/>
        <w:t>Conduct regular management reviews and audits to identify areas for improvement</w:t>
      </w:r>
      <w:r w:rsidR="00841543" w:rsidRPr="00C46D90">
        <w:t>, these will be included in the Bi annual SHE meetings chaired by the HM</w:t>
      </w:r>
      <w:r w:rsidRPr="00C46D90">
        <w:t>.</w:t>
      </w:r>
      <w:r w:rsidRPr="00C46D90">
        <w:br/>
        <w:t>Adhere to the BHC Procurement Policy.</w:t>
      </w:r>
      <w:r w:rsidRPr="00C46D90">
        <w:br/>
        <w:t>Record all significant environmental occurrences</w:t>
      </w:r>
      <w:r w:rsidR="00760214">
        <w:t>, this includes the Oil Spill Contingency Planning (OSCP</w:t>
      </w:r>
      <w:r w:rsidR="00C06AA3">
        <w:t>)</w:t>
      </w:r>
      <w:r w:rsidRPr="00C46D90">
        <w:t>.</w:t>
      </w:r>
    </w:p>
    <w:p w14:paraId="1AF276B6" w14:textId="27AAAD81" w:rsidR="008F23DC" w:rsidRPr="00C46D90" w:rsidRDefault="008F23DC" w:rsidP="00C46D90"/>
    <w:p w14:paraId="125C0379" w14:textId="77777777" w:rsidR="008F23DC" w:rsidRPr="00C46D90" w:rsidRDefault="008F23DC" w:rsidP="00C46D90">
      <w:pPr>
        <w:rPr>
          <w:b/>
        </w:rPr>
      </w:pPr>
      <w:r w:rsidRPr="00C46D90">
        <w:rPr>
          <w:b/>
        </w:rPr>
        <w:t>Resource Management</w:t>
      </w:r>
    </w:p>
    <w:p w14:paraId="0D64BFBA" w14:textId="77777777" w:rsidR="00207EF0" w:rsidRDefault="008F23DC" w:rsidP="00C46D90">
      <w:r w:rsidRPr="00C46D90">
        <w:br/>
        <w:t>Continue to monitor, and where possible reduce resource consumption.</w:t>
      </w:r>
    </w:p>
    <w:p w14:paraId="6831E8EE" w14:textId="3465E071" w:rsidR="008F23DC" w:rsidRPr="00C46D90" w:rsidRDefault="00207EF0" w:rsidP="00C46D90">
      <w:r>
        <w:t xml:space="preserve">Monitor and maintain acceptable water quality levels in the harbour. </w:t>
      </w:r>
      <w:r w:rsidR="008F23DC" w:rsidRPr="00C46D90">
        <w:br/>
        <w:t>Seek opportunities to apply innovative technology to reduce emissions and energy consumption.</w:t>
      </w:r>
    </w:p>
    <w:p w14:paraId="03A25E11" w14:textId="4D2B78AF" w:rsidR="00841543" w:rsidRPr="00C46D90" w:rsidRDefault="00C46D90" w:rsidP="00C46D90">
      <w:r>
        <w:t>When replacing</w:t>
      </w:r>
      <w:r w:rsidR="00841543" w:rsidRPr="00C46D90">
        <w:t xml:space="preserve"> an item of the inventory</w:t>
      </w:r>
      <w:r w:rsidR="00C06AA3">
        <w:t>,</w:t>
      </w:r>
      <w:r w:rsidR="00841543" w:rsidRPr="00C46D90">
        <w:t xml:space="preserve"> </w:t>
      </w:r>
      <w:r>
        <w:t xml:space="preserve">it </w:t>
      </w:r>
      <w:r w:rsidR="00841543" w:rsidRPr="00C46D90">
        <w:t xml:space="preserve">is replaced </w:t>
      </w:r>
      <w:r>
        <w:t xml:space="preserve">with </w:t>
      </w:r>
      <w:r w:rsidR="00841543" w:rsidRPr="00C46D90">
        <w:t>a suitable environmentally better</w:t>
      </w:r>
      <w:r>
        <w:t xml:space="preserve"> alternative</w:t>
      </w:r>
      <w:r w:rsidR="00F74CAE">
        <w:t xml:space="preserve"> (for example, avoiding the consumption of single-use plastics)</w:t>
      </w:r>
      <w:r>
        <w:t>.</w:t>
      </w:r>
    </w:p>
    <w:p w14:paraId="696BFEFF" w14:textId="12F29BC7" w:rsidR="00C46D90" w:rsidRDefault="00841543" w:rsidP="00C46D90">
      <w:r w:rsidRPr="00C46D90">
        <w:t xml:space="preserve">Wherever possible we recycle all </w:t>
      </w:r>
      <w:r w:rsidR="00D75624" w:rsidRPr="00C46D90">
        <w:t>our plastic bottles, cardboard, cans, magazines</w:t>
      </w:r>
      <w:r w:rsidR="00C46D90">
        <w:t xml:space="preserve">, </w:t>
      </w:r>
      <w:r w:rsidR="00D75624" w:rsidRPr="00C46D90">
        <w:t>Paper</w:t>
      </w:r>
      <w:r w:rsidRPr="00C46D90">
        <w:t xml:space="preserve"> &amp; glass</w:t>
      </w:r>
      <w:r w:rsidR="00C46D90">
        <w:t xml:space="preserve"> or re-use</w:t>
      </w:r>
      <w:r w:rsidR="00C06AA3">
        <w:t xml:space="preserve"> these materials</w:t>
      </w:r>
      <w:r w:rsidR="00D75624" w:rsidRPr="00C46D90">
        <w:t>.</w:t>
      </w:r>
      <w:r w:rsidRPr="00C46D90">
        <w:t xml:space="preserve"> </w:t>
      </w:r>
    </w:p>
    <w:p w14:paraId="69C660A2" w14:textId="6C183794" w:rsidR="00841543" w:rsidRPr="00C46D90" w:rsidRDefault="00C46D90" w:rsidP="00C46D90">
      <w:r>
        <w:t>B</w:t>
      </w:r>
      <w:r w:rsidR="00841543" w:rsidRPr="00C46D90">
        <w:t xml:space="preserve">uy in bulk </w:t>
      </w:r>
      <w:r>
        <w:t>to reduce packaging and mileage.</w:t>
      </w:r>
    </w:p>
    <w:p w14:paraId="24A8746D" w14:textId="77777777" w:rsidR="009E5A76" w:rsidRDefault="009E5A76" w:rsidP="00C46D90">
      <w:r>
        <w:t>Re – use p</w:t>
      </w:r>
      <w:r w:rsidR="00D75624" w:rsidRPr="00C46D90">
        <w:t>ackaging</w:t>
      </w:r>
      <w:r w:rsidR="00841543" w:rsidRPr="00C46D90">
        <w:t xml:space="preserve"> whenever </w:t>
      </w:r>
      <w:r w:rsidR="00D75624" w:rsidRPr="00C46D90">
        <w:t xml:space="preserve">possible. </w:t>
      </w:r>
    </w:p>
    <w:p w14:paraId="2CB6FD32" w14:textId="77777777" w:rsidR="009E5A76" w:rsidRDefault="009E5A76" w:rsidP="00C46D90">
      <w:r>
        <w:t>I</w:t>
      </w:r>
      <w:r w:rsidR="00D75624" w:rsidRPr="00C46D90">
        <w:t xml:space="preserve">ssue leaflets and Publicity documents to visitors when they have expressed a desire to have one, rather than leave them to collect. </w:t>
      </w:r>
    </w:p>
    <w:p w14:paraId="7C87A309" w14:textId="33B20409" w:rsidR="00841543" w:rsidRPr="00C46D90" w:rsidRDefault="009E5A76" w:rsidP="00C46D90">
      <w:r>
        <w:t>Ensure t</w:t>
      </w:r>
      <w:r w:rsidR="00D75624" w:rsidRPr="00C46D90">
        <w:t>he staff welfare facility</w:t>
      </w:r>
      <w:r w:rsidR="00841543" w:rsidRPr="00C46D90">
        <w:t xml:space="preserve"> no longer use</w:t>
      </w:r>
      <w:r w:rsidR="00D75624" w:rsidRPr="00C46D90">
        <w:t>s</w:t>
      </w:r>
      <w:r w:rsidR="00841543" w:rsidRPr="00C46D90">
        <w:t xml:space="preserve"> individual wrapped </w:t>
      </w:r>
      <w:r w:rsidR="00C06AA3">
        <w:t>tea</w:t>
      </w:r>
      <w:r w:rsidR="00841543" w:rsidRPr="00C46D90">
        <w:t xml:space="preserve">bags, </w:t>
      </w:r>
      <w:r w:rsidR="002F0A83">
        <w:t>c</w:t>
      </w:r>
      <w:r w:rsidR="00841543" w:rsidRPr="00C46D90">
        <w:t>offee or sugars but</w:t>
      </w:r>
      <w:r w:rsidR="00D75624" w:rsidRPr="00C46D90">
        <w:t xml:space="preserve"> </w:t>
      </w:r>
      <w:r w:rsidR="00841543" w:rsidRPr="00C46D90">
        <w:t xml:space="preserve">are in refill jars UHT Milk &amp; cream Cartons </w:t>
      </w:r>
      <w:r>
        <w:t>are</w:t>
      </w:r>
      <w:r w:rsidR="00841543" w:rsidRPr="00C46D90">
        <w:t xml:space="preserve"> replaced by self</w:t>
      </w:r>
      <w:r w:rsidR="00D75624" w:rsidRPr="00C46D90">
        <w:t>-</w:t>
      </w:r>
      <w:r w:rsidR="00841543" w:rsidRPr="00C46D90">
        <w:t>serve fresh</w:t>
      </w:r>
      <w:r w:rsidR="00D75624" w:rsidRPr="00C46D90">
        <w:t xml:space="preserve"> </w:t>
      </w:r>
      <w:r w:rsidR="00841543" w:rsidRPr="00C46D90">
        <w:t xml:space="preserve">milk </w:t>
      </w:r>
      <w:r w:rsidR="00D75624" w:rsidRPr="00C46D90">
        <w:t>left in the fridge.</w:t>
      </w:r>
    </w:p>
    <w:p w14:paraId="6E65384B" w14:textId="4F519DBE" w:rsidR="00D75624" w:rsidRPr="00C46D90" w:rsidRDefault="009E5A76" w:rsidP="00C46D90">
      <w:r>
        <w:t>D</w:t>
      </w:r>
      <w:r w:rsidR="00D75624" w:rsidRPr="00C46D90">
        <w:t>iligently switch off all electrical devices not in use and have limited central heating radiators in public areas, which only operate in the winter months during working hours, the thermostat is set to ensure that the temperature is at a comfortable level so we are not heating an empty office.</w:t>
      </w:r>
    </w:p>
    <w:p w14:paraId="700120C2" w14:textId="7EB52DDB" w:rsidR="009E5A76" w:rsidRDefault="009E5A76" w:rsidP="00C46D90">
      <w:r>
        <w:t>Ensure</w:t>
      </w:r>
      <w:r w:rsidR="006A15D0" w:rsidRPr="00C46D90">
        <w:t xml:space="preserve"> toilets have been fitted with an eco-friendly twin flush system, to reduce water consumption. </w:t>
      </w:r>
    </w:p>
    <w:p w14:paraId="7C4A741D" w14:textId="6298BCBE" w:rsidR="009E5A76" w:rsidRDefault="009E5A76" w:rsidP="00C46D90">
      <w:r>
        <w:t>Ensure t</w:t>
      </w:r>
      <w:r w:rsidR="006A15D0" w:rsidRPr="00C46D90">
        <w:t>he welfare room has a filtered water source attached to the fridge eliminating the requirement for a water cooler which need</w:t>
      </w:r>
      <w:r>
        <w:t>s</w:t>
      </w:r>
      <w:r w:rsidR="006A15D0" w:rsidRPr="00C46D90">
        <w:t xml:space="preserve"> regular deliveries of water. </w:t>
      </w:r>
    </w:p>
    <w:p w14:paraId="67A67365" w14:textId="091D5F03" w:rsidR="006A15D0" w:rsidRPr="00C46D90" w:rsidRDefault="009E5A76" w:rsidP="00C46D90">
      <w:r>
        <w:t>Ensure t</w:t>
      </w:r>
      <w:r w:rsidR="006A15D0" w:rsidRPr="00C46D90">
        <w:t>he pressure washing activity</w:t>
      </w:r>
      <w:r w:rsidR="00C06AA3">
        <w:t>,</w:t>
      </w:r>
      <w:r w:rsidR="006A15D0" w:rsidRPr="00C46D90">
        <w:t xml:space="preserve"> where available</w:t>
      </w:r>
      <w:r w:rsidR="00C06AA3">
        <w:t>,</w:t>
      </w:r>
      <w:r w:rsidR="006A15D0" w:rsidRPr="00C46D90">
        <w:t xml:space="preserve"> will always use </w:t>
      </w:r>
      <w:r w:rsidR="00C06AA3" w:rsidRPr="00C46D90">
        <w:t>saltwater</w:t>
      </w:r>
      <w:r w:rsidR="00513BF8">
        <w:t xml:space="preserve"> which is more plentiful than freshwater</w:t>
      </w:r>
      <w:r w:rsidR="006A15D0" w:rsidRPr="00C46D90">
        <w:t>.</w:t>
      </w:r>
    </w:p>
    <w:p w14:paraId="70FF254A" w14:textId="7B49F916" w:rsidR="006A15D0" w:rsidRPr="00C46D90" w:rsidRDefault="009E5A76" w:rsidP="00C46D90">
      <w:r>
        <w:t>U</w:t>
      </w:r>
      <w:r w:rsidR="006A15D0" w:rsidRPr="00C46D90">
        <w:t>se local business where available to meet our operational needs which reduces the mileage and delivery element of any transaction.</w:t>
      </w:r>
    </w:p>
    <w:p w14:paraId="1C4CFC2B" w14:textId="77777777" w:rsidR="008F23DC" w:rsidRPr="00C46D90" w:rsidRDefault="008F23DC" w:rsidP="00C46D90"/>
    <w:p w14:paraId="345F455D" w14:textId="77777777" w:rsidR="00841543" w:rsidRPr="00C46D90" w:rsidRDefault="008F23DC" w:rsidP="00C46D90">
      <w:pPr>
        <w:rPr>
          <w:b/>
        </w:rPr>
      </w:pPr>
      <w:r w:rsidRPr="00C46D90">
        <w:rPr>
          <w:b/>
        </w:rPr>
        <w:lastRenderedPageBreak/>
        <w:t>Waste Management</w:t>
      </w:r>
    </w:p>
    <w:p w14:paraId="6324F80D" w14:textId="1AE5F73C" w:rsidR="008F23DC" w:rsidRDefault="008F23DC" w:rsidP="00C46D90">
      <w:r w:rsidRPr="00C46D90">
        <w:br/>
        <w:t xml:space="preserve">Continually assess recycling, re-use and waste minimisation </w:t>
      </w:r>
      <w:r w:rsidR="006A15D0" w:rsidRPr="00C46D90">
        <w:t>opportunities, we</w:t>
      </w:r>
      <w:r w:rsidRPr="00C46D90">
        <w:t xml:space="preserve"> redefine what is considered as waste and employ as a resource where possible.</w:t>
      </w:r>
    </w:p>
    <w:p w14:paraId="034A73FF" w14:textId="16EE50B0" w:rsidR="002F0A83" w:rsidRDefault="002F0A83" w:rsidP="00C46D90">
      <w:r>
        <w:t>Beneficial use or dispersion of dredged material to benefit and sustain the environment.</w:t>
      </w:r>
    </w:p>
    <w:p w14:paraId="4F9A3911" w14:textId="3A3A0181" w:rsidR="002F0A83" w:rsidRPr="00C46D90" w:rsidRDefault="002F0A83" w:rsidP="00C46D90">
      <w:r>
        <w:t>Where possible, use of Christmas trees for brushwood polder work as part of saltmarsh protection.</w:t>
      </w:r>
    </w:p>
    <w:p w14:paraId="69F66BBE" w14:textId="77777777" w:rsidR="00841543" w:rsidRPr="00C46D90" w:rsidRDefault="00841543" w:rsidP="00C46D90"/>
    <w:p w14:paraId="5AF5DA82" w14:textId="77777777" w:rsidR="00841543" w:rsidRPr="00C46D90" w:rsidRDefault="00841543" w:rsidP="00C46D90">
      <w:pPr>
        <w:rPr>
          <w:b/>
        </w:rPr>
      </w:pPr>
      <w:r w:rsidRPr="00C46D90">
        <w:rPr>
          <w:b/>
        </w:rPr>
        <w:t>Communication &amp; Training</w:t>
      </w:r>
    </w:p>
    <w:p w14:paraId="00503252" w14:textId="1D2435CE" w:rsidR="00841543" w:rsidRDefault="00841543" w:rsidP="00C46D90">
      <w:r w:rsidRPr="00C46D90">
        <w:br/>
      </w:r>
      <w:r w:rsidR="009E5A76">
        <w:t>C</w:t>
      </w:r>
      <w:r w:rsidRPr="00C46D90">
        <w:t>ommunicate</w:t>
      </w:r>
      <w:r w:rsidR="002F0A83">
        <w:t xml:space="preserve"> this</w:t>
      </w:r>
      <w:r w:rsidRPr="00C46D90">
        <w:t xml:space="preserve"> </w:t>
      </w:r>
      <w:r w:rsidR="009E5A76">
        <w:t xml:space="preserve">Policy and procedure to </w:t>
      </w:r>
      <w:r w:rsidRPr="00C46D90">
        <w:t>employees, contractors, regulators and the general public to ensure people are aware of their roles and responsibilities and are competent in performing them.</w:t>
      </w:r>
    </w:p>
    <w:p w14:paraId="1BA22C9A" w14:textId="72DCB50B" w:rsidR="002F0A83" w:rsidRPr="00C46D90" w:rsidRDefault="002F0A83" w:rsidP="00C46D90">
      <w:r>
        <w:t>Host regular training events to ensure adaptation of measures</w:t>
      </w:r>
      <w:r w:rsidR="00C06AA3">
        <w:t xml:space="preserve"> and to promote the best response</w:t>
      </w:r>
      <w:r>
        <w:t>.</w:t>
      </w:r>
    </w:p>
    <w:p w14:paraId="6FD5FBBB" w14:textId="77777777" w:rsidR="008F23DC" w:rsidRPr="00C46D90" w:rsidRDefault="008F23DC" w:rsidP="00C46D90"/>
    <w:p w14:paraId="6E1D45F2" w14:textId="54635B07" w:rsidR="00841543" w:rsidRPr="00C46D90" w:rsidRDefault="00841543" w:rsidP="00C46D90">
      <w:pPr>
        <w:rPr>
          <w:b/>
        </w:rPr>
      </w:pPr>
      <w:r w:rsidRPr="00C46D90">
        <w:rPr>
          <w:b/>
        </w:rPr>
        <w:t>Pollution Prevention &amp; Control</w:t>
      </w:r>
    </w:p>
    <w:p w14:paraId="7EE58799" w14:textId="382155E4" w:rsidR="00841543" w:rsidRPr="00C46D90" w:rsidRDefault="00841543" w:rsidP="00C46D90">
      <w:r w:rsidRPr="00C46D90">
        <w:br/>
        <w:t>Ensure that contingency plans and controls are in place and regularly reviewed and tested and to endeavour to prevent spills of oil, chemicals or potentially contaminating materials;</w:t>
      </w:r>
      <w:r w:rsidRPr="00C46D90">
        <w:br/>
        <w:t>Apply best available technology, without involving disproportionate costs, to plant acquisitions, facilities and activities to advance pollution control and emissions reduction;</w:t>
      </w:r>
      <w:r w:rsidRPr="00C46D90">
        <w:br/>
        <w:t xml:space="preserve">Pursue good house-keeping policies to ensure tidiness on the </w:t>
      </w:r>
      <w:r w:rsidR="006A15D0" w:rsidRPr="00C46D90">
        <w:t>Harbour</w:t>
      </w:r>
      <w:r w:rsidRPr="00C46D90">
        <w:t xml:space="preserve"> Estate.</w:t>
      </w:r>
    </w:p>
    <w:p w14:paraId="468FFBEE" w14:textId="77777777" w:rsidR="00841543" w:rsidRPr="00C46D90" w:rsidRDefault="00841543" w:rsidP="00C46D90">
      <w:r w:rsidRPr="00C46D90">
        <w:t>It is the Commissioners’ policy for the ‘polluter’ to pay for the cost of clean-up and disposal following land and marine based incidents.</w:t>
      </w:r>
    </w:p>
    <w:p w14:paraId="4F81BFF2" w14:textId="77777777" w:rsidR="002F0A83" w:rsidRDefault="002F0A83" w:rsidP="00C46D90"/>
    <w:p w14:paraId="7E3CBD44" w14:textId="427ECC82" w:rsidR="002F0A83" w:rsidRPr="002D2513" w:rsidRDefault="002F0A83" w:rsidP="00C46D90">
      <w:pPr>
        <w:rPr>
          <w:b/>
          <w:bCs/>
        </w:rPr>
      </w:pPr>
      <w:r w:rsidRPr="002D2513">
        <w:rPr>
          <w:b/>
          <w:bCs/>
        </w:rPr>
        <w:t>Environmental enhancements</w:t>
      </w:r>
    </w:p>
    <w:p w14:paraId="4AC6F1A1" w14:textId="4D3088E6" w:rsidR="002F0A83" w:rsidRDefault="002F0A83" w:rsidP="00C46D90"/>
    <w:p w14:paraId="5A00D078" w14:textId="1755C15D" w:rsidR="002F0A83" w:rsidRDefault="002F0A83" w:rsidP="00C46D90">
      <w:r>
        <w:t>Provision of tern nesting platform</w:t>
      </w:r>
    </w:p>
    <w:p w14:paraId="6F404F8E" w14:textId="634D1010" w:rsidR="002F0A83" w:rsidRDefault="002F0A83" w:rsidP="00C46D90">
      <w:r>
        <w:t>Encouragement of dredging of pacific oyster (invasive species)</w:t>
      </w:r>
    </w:p>
    <w:p w14:paraId="1E6E1F2A" w14:textId="734823C4" w:rsidR="002F0A83" w:rsidRDefault="002F0A83" w:rsidP="00C46D90">
      <w:r>
        <w:t>Provision o</w:t>
      </w:r>
      <w:r w:rsidR="00690BE3">
        <w:t>f sustainable crabbing supplies</w:t>
      </w:r>
    </w:p>
    <w:p w14:paraId="31911D86" w14:textId="77777777" w:rsidR="00690BE3" w:rsidRDefault="00690BE3" w:rsidP="00C46D90"/>
    <w:p w14:paraId="7726C40A" w14:textId="7B35C8F8" w:rsidR="00991B51" w:rsidRDefault="00991B51" w:rsidP="00C46D90">
      <w:bookmarkStart w:id="0" w:name="_GoBack"/>
      <w:bookmarkEnd w:id="0"/>
      <w:r w:rsidRPr="00C46D90">
        <w:br/>
      </w:r>
    </w:p>
    <w:p w14:paraId="4DBDFEDF" w14:textId="2CD19BD2" w:rsidR="009E5A76" w:rsidRDefault="009E5A76" w:rsidP="00C46D90">
      <w:r>
        <w:t>J Thomas</w:t>
      </w:r>
    </w:p>
    <w:p w14:paraId="0CE79F29" w14:textId="77777777" w:rsidR="009E5A76" w:rsidRDefault="009E5A76" w:rsidP="00C46D90"/>
    <w:p w14:paraId="00539C69" w14:textId="0B7BA252" w:rsidR="009E5A76" w:rsidRDefault="009E5A76" w:rsidP="00C46D90">
      <w:r w:rsidRPr="009E5A76">
        <w:rPr>
          <w:rFonts w:ascii="Calibri" w:eastAsia="Calibri" w:hAnsi="Calibri" w:cs="Times New Roman"/>
          <w:noProof/>
        </w:rPr>
        <w:drawing>
          <wp:inline distT="0" distB="0" distL="0" distR="0" wp14:anchorId="210ED997" wp14:editId="51BE395D">
            <wp:extent cx="567055" cy="57277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inline>
        </w:drawing>
      </w:r>
    </w:p>
    <w:p w14:paraId="22A428CF" w14:textId="77777777" w:rsidR="009E5A76" w:rsidRDefault="009E5A76" w:rsidP="00C46D90"/>
    <w:p w14:paraId="0EBE5DAD" w14:textId="381C7ADC" w:rsidR="009E5A76" w:rsidRPr="00C46D90" w:rsidRDefault="009E5A76" w:rsidP="00C46D90">
      <w:r>
        <w:t>Harbour Master</w:t>
      </w:r>
    </w:p>
    <w:sectPr w:rsidR="009E5A76" w:rsidRPr="00C46D90" w:rsidSect="006A15D0">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A02BE"/>
    <w:multiLevelType w:val="multilevel"/>
    <w:tmpl w:val="DBFC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17"/>
    <w:rsid w:val="00207EF0"/>
    <w:rsid w:val="002D2513"/>
    <w:rsid w:val="002F0A83"/>
    <w:rsid w:val="00491B13"/>
    <w:rsid w:val="00513BF8"/>
    <w:rsid w:val="00690BE3"/>
    <w:rsid w:val="006A15D0"/>
    <w:rsid w:val="00760214"/>
    <w:rsid w:val="00841543"/>
    <w:rsid w:val="008F23DC"/>
    <w:rsid w:val="00991B51"/>
    <w:rsid w:val="009E5A76"/>
    <w:rsid w:val="00A13624"/>
    <w:rsid w:val="00AF2017"/>
    <w:rsid w:val="00C06AA3"/>
    <w:rsid w:val="00C46D90"/>
    <w:rsid w:val="00D75624"/>
    <w:rsid w:val="00F74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9D3C"/>
  <w15:docId w15:val="{6659BB5C-8B1A-4136-9C43-B58C843E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A15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A15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A15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ubtleEmphasis">
    <w:name w:val="Subtle Emphasis"/>
    <w:basedOn w:val="DefaultParagraphFont"/>
    <w:uiPriority w:val="19"/>
    <w:qFormat/>
    <w:rsid w:val="00D75624"/>
    <w:rPr>
      <w:i/>
      <w:iCs/>
      <w:color w:val="404040" w:themeColor="text1" w:themeTint="BF"/>
    </w:rPr>
  </w:style>
  <w:style w:type="paragraph" w:styleId="NoSpacing">
    <w:name w:val="No Spacing"/>
    <w:uiPriority w:val="1"/>
    <w:qFormat/>
    <w:rsid w:val="00D75624"/>
    <w:pPr>
      <w:spacing w:line="240" w:lineRule="auto"/>
    </w:pPr>
  </w:style>
  <w:style w:type="character" w:customStyle="1" w:styleId="Heading7Char">
    <w:name w:val="Heading 7 Char"/>
    <w:basedOn w:val="DefaultParagraphFont"/>
    <w:link w:val="Heading7"/>
    <w:uiPriority w:val="9"/>
    <w:rsid w:val="006A15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6A15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A15D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F0A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142077">
      <w:bodyDiv w:val="1"/>
      <w:marLeft w:val="0"/>
      <w:marRight w:val="0"/>
      <w:marTop w:val="0"/>
      <w:marBottom w:val="0"/>
      <w:divBdr>
        <w:top w:val="none" w:sz="0" w:space="0" w:color="auto"/>
        <w:left w:val="none" w:sz="0" w:space="0" w:color="auto"/>
        <w:bottom w:val="none" w:sz="0" w:space="0" w:color="auto"/>
        <w:right w:val="none" w:sz="0" w:space="0" w:color="auto"/>
      </w:divBdr>
      <w:divsChild>
        <w:div w:id="465514555">
          <w:marLeft w:val="-225"/>
          <w:marRight w:val="-225"/>
          <w:marTop w:val="0"/>
          <w:marBottom w:val="0"/>
          <w:divBdr>
            <w:top w:val="none" w:sz="0" w:space="0" w:color="auto"/>
            <w:left w:val="none" w:sz="0" w:space="0" w:color="auto"/>
            <w:bottom w:val="single" w:sz="6" w:space="0" w:color="E7E7E7"/>
            <w:right w:val="none" w:sz="0" w:space="0" w:color="auto"/>
          </w:divBdr>
          <w:divsChild>
            <w:div w:id="2079785074">
              <w:marLeft w:val="0"/>
              <w:marRight w:val="0"/>
              <w:marTop w:val="0"/>
              <w:marBottom w:val="0"/>
              <w:divBdr>
                <w:top w:val="none" w:sz="0" w:space="0" w:color="auto"/>
                <w:left w:val="none" w:sz="0" w:space="0" w:color="auto"/>
                <w:bottom w:val="none" w:sz="0" w:space="0" w:color="auto"/>
                <w:right w:val="none" w:sz="0" w:space="0" w:color="auto"/>
              </w:divBdr>
              <w:divsChild>
                <w:div w:id="1909611393">
                  <w:marLeft w:val="-225"/>
                  <w:marRight w:val="-225"/>
                  <w:marTop w:val="0"/>
                  <w:marBottom w:val="0"/>
                  <w:divBdr>
                    <w:top w:val="none" w:sz="0" w:space="0" w:color="auto"/>
                    <w:left w:val="none" w:sz="0" w:space="0" w:color="auto"/>
                    <w:bottom w:val="none" w:sz="0" w:space="0" w:color="auto"/>
                    <w:right w:val="none" w:sz="0" w:space="0" w:color="auto"/>
                  </w:divBdr>
                  <w:divsChild>
                    <w:div w:id="2065592671">
                      <w:marLeft w:val="0"/>
                      <w:marRight w:val="0"/>
                      <w:marTop w:val="0"/>
                      <w:marBottom w:val="0"/>
                      <w:divBdr>
                        <w:top w:val="none" w:sz="0" w:space="0" w:color="auto"/>
                        <w:left w:val="none" w:sz="0" w:space="0" w:color="auto"/>
                        <w:bottom w:val="none" w:sz="0" w:space="0" w:color="auto"/>
                        <w:right w:val="none" w:sz="0" w:space="0" w:color="auto"/>
                      </w:divBdr>
                      <w:divsChild>
                        <w:div w:id="833104055">
                          <w:marLeft w:val="0"/>
                          <w:marRight w:val="0"/>
                          <w:marTop w:val="0"/>
                          <w:marBottom w:val="0"/>
                          <w:divBdr>
                            <w:top w:val="none" w:sz="0" w:space="0" w:color="auto"/>
                            <w:left w:val="none" w:sz="0" w:space="0" w:color="auto"/>
                            <w:bottom w:val="none" w:sz="0" w:space="0" w:color="auto"/>
                            <w:right w:val="none" w:sz="0" w:space="0" w:color="auto"/>
                          </w:divBdr>
                          <w:divsChild>
                            <w:div w:id="1304771362">
                              <w:marLeft w:val="0"/>
                              <w:marRight w:val="0"/>
                              <w:marTop w:val="0"/>
                              <w:marBottom w:val="0"/>
                              <w:divBdr>
                                <w:top w:val="none" w:sz="0" w:space="0" w:color="auto"/>
                                <w:left w:val="none" w:sz="0" w:space="0" w:color="auto"/>
                                <w:bottom w:val="none" w:sz="0" w:space="0" w:color="auto"/>
                                <w:right w:val="none" w:sz="0" w:space="0" w:color="auto"/>
                              </w:divBdr>
                              <w:divsChild>
                                <w:div w:id="857548715">
                                  <w:marLeft w:val="0"/>
                                  <w:marRight w:val="0"/>
                                  <w:marTop w:val="0"/>
                                  <w:marBottom w:val="525"/>
                                  <w:divBdr>
                                    <w:top w:val="none" w:sz="0" w:space="0" w:color="auto"/>
                                    <w:left w:val="none" w:sz="0" w:space="0" w:color="auto"/>
                                    <w:bottom w:val="none" w:sz="0" w:space="0" w:color="auto"/>
                                    <w:right w:val="none" w:sz="0" w:space="0" w:color="auto"/>
                                  </w:divBdr>
                                  <w:divsChild>
                                    <w:div w:id="1044603292">
                                      <w:marLeft w:val="0"/>
                                      <w:marRight w:val="0"/>
                                      <w:marTop w:val="0"/>
                                      <w:marBottom w:val="0"/>
                                      <w:divBdr>
                                        <w:top w:val="none" w:sz="0" w:space="0" w:color="auto"/>
                                        <w:left w:val="none" w:sz="0" w:space="0" w:color="auto"/>
                                        <w:bottom w:val="none" w:sz="0" w:space="0" w:color="auto"/>
                                        <w:right w:val="none" w:sz="0" w:space="0" w:color="auto"/>
                                      </w:divBdr>
                                      <w:divsChild>
                                        <w:div w:id="1259020208">
                                          <w:marLeft w:val="0"/>
                                          <w:marRight w:val="0"/>
                                          <w:marTop w:val="0"/>
                                          <w:marBottom w:val="0"/>
                                          <w:divBdr>
                                            <w:top w:val="none" w:sz="0" w:space="0" w:color="auto"/>
                                            <w:left w:val="none" w:sz="0" w:space="0" w:color="auto"/>
                                            <w:bottom w:val="none" w:sz="0" w:space="0" w:color="auto"/>
                                            <w:right w:val="none" w:sz="0" w:space="0" w:color="auto"/>
                                          </w:divBdr>
                                          <w:divsChild>
                                            <w:div w:id="6733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464959">
          <w:marLeft w:val="-225"/>
          <w:marRight w:val="-225"/>
          <w:marTop w:val="0"/>
          <w:marBottom w:val="0"/>
          <w:divBdr>
            <w:top w:val="none" w:sz="0" w:space="0" w:color="auto"/>
            <w:left w:val="none" w:sz="0" w:space="0" w:color="auto"/>
            <w:bottom w:val="none" w:sz="0" w:space="0" w:color="auto"/>
            <w:right w:val="none" w:sz="0" w:space="0" w:color="auto"/>
          </w:divBdr>
          <w:divsChild>
            <w:div w:id="1477452634">
              <w:marLeft w:val="0"/>
              <w:marRight w:val="0"/>
              <w:marTop w:val="0"/>
              <w:marBottom w:val="0"/>
              <w:divBdr>
                <w:top w:val="none" w:sz="0" w:space="0" w:color="auto"/>
                <w:left w:val="none" w:sz="0" w:space="0" w:color="auto"/>
                <w:bottom w:val="none" w:sz="0" w:space="0" w:color="auto"/>
                <w:right w:val="none" w:sz="0" w:space="0" w:color="auto"/>
              </w:divBdr>
              <w:divsChild>
                <w:div w:id="1863006267">
                  <w:marLeft w:val="-225"/>
                  <w:marRight w:val="-225"/>
                  <w:marTop w:val="0"/>
                  <w:marBottom w:val="0"/>
                  <w:divBdr>
                    <w:top w:val="none" w:sz="0" w:space="0" w:color="auto"/>
                    <w:left w:val="none" w:sz="0" w:space="0" w:color="auto"/>
                    <w:bottom w:val="none" w:sz="0" w:space="0" w:color="auto"/>
                    <w:right w:val="none" w:sz="0" w:space="0" w:color="auto"/>
                  </w:divBdr>
                  <w:divsChild>
                    <w:div w:id="925843930">
                      <w:marLeft w:val="0"/>
                      <w:marRight w:val="0"/>
                      <w:marTop w:val="0"/>
                      <w:marBottom w:val="0"/>
                      <w:divBdr>
                        <w:top w:val="none" w:sz="0" w:space="0" w:color="auto"/>
                        <w:left w:val="none" w:sz="0" w:space="0" w:color="auto"/>
                        <w:bottom w:val="none" w:sz="0" w:space="0" w:color="auto"/>
                        <w:right w:val="none" w:sz="0" w:space="0" w:color="auto"/>
                      </w:divBdr>
                      <w:divsChild>
                        <w:div w:id="765342998">
                          <w:marLeft w:val="0"/>
                          <w:marRight w:val="0"/>
                          <w:marTop w:val="0"/>
                          <w:marBottom w:val="0"/>
                          <w:divBdr>
                            <w:top w:val="none" w:sz="0" w:space="0" w:color="auto"/>
                            <w:left w:val="none" w:sz="0" w:space="0" w:color="auto"/>
                            <w:bottom w:val="none" w:sz="0" w:space="0" w:color="auto"/>
                            <w:right w:val="none" w:sz="0" w:space="0" w:color="auto"/>
                          </w:divBdr>
                          <w:divsChild>
                            <w:div w:id="1426421523">
                              <w:marLeft w:val="0"/>
                              <w:marRight w:val="0"/>
                              <w:marTop w:val="0"/>
                              <w:marBottom w:val="0"/>
                              <w:divBdr>
                                <w:top w:val="none" w:sz="0" w:space="0" w:color="auto"/>
                                <w:left w:val="none" w:sz="0" w:space="0" w:color="auto"/>
                                <w:bottom w:val="none" w:sz="0" w:space="0" w:color="auto"/>
                                <w:right w:val="none" w:sz="0" w:space="0" w:color="auto"/>
                              </w:divBdr>
                              <w:divsChild>
                                <w:div w:id="1605962264">
                                  <w:marLeft w:val="0"/>
                                  <w:marRight w:val="0"/>
                                  <w:marTop w:val="0"/>
                                  <w:marBottom w:val="0"/>
                                  <w:divBdr>
                                    <w:top w:val="none" w:sz="0" w:space="0" w:color="auto"/>
                                    <w:left w:val="none" w:sz="0" w:space="0" w:color="auto"/>
                                    <w:bottom w:val="none" w:sz="0" w:space="0" w:color="auto"/>
                                    <w:right w:val="none" w:sz="0" w:space="0" w:color="auto"/>
                                  </w:divBdr>
                                  <w:divsChild>
                                    <w:div w:id="1533693333">
                                      <w:marLeft w:val="0"/>
                                      <w:marRight w:val="0"/>
                                      <w:marTop w:val="0"/>
                                      <w:marBottom w:val="0"/>
                                      <w:divBdr>
                                        <w:top w:val="none" w:sz="0" w:space="0" w:color="auto"/>
                                        <w:left w:val="none" w:sz="0" w:space="0" w:color="auto"/>
                                        <w:bottom w:val="none" w:sz="0" w:space="0" w:color="auto"/>
                                        <w:right w:val="none" w:sz="0" w:space="0" w:color="auto"/>
                                      </w:divBdr>
                                      <w:divsChild>
                                        <w:div w:id="290865776">
                                          <w:marLeft w:val="0"/>
                                          <w:marRight w:val="0"/>
                                          <w:marTop w:val="0"/>
                                          <w:marBottom w:val="0"/>
                                          <w:divBdr>
                                            <w:top w:val="none" w:sz="0" w:space="0" w:color="auto"/>
                                            <w:left w:val="none" w:sz="0" w:space="0" w:color="auto"/>
                                            <w:bottom w:val="none" w:sz="0" w:space="0" w:color="auto"/>
                                            <w:right w:val="none" w:sz="0" w:space="0" w:color="auto"/>
                                          </w:divBdr>
                                          <w:divsChild>
                                            <w:div w:id="392849245">
                                              <w:marLeft w:val="0"/>
                                              <w:marRight w:val="0"/>
                                              <w:marTop w:val="0"/>
                                              <w:marBottom w:val="0"/>
                                              <w:divBdr>
                                                <w:top w:val="none" w:sz="0" w:space="0" w:color="auto"/>
                                                <w:left w:val="none" w:sz="0" w:space="0" w:color="auto"/>
                                                <w:bottom w:val="none" w:sz="0" w:space="0" w:color="auto"/>
                                                <w:right w:val="none" w:sz="0" w:space="0" w:color="auto"/>
                                              </w:divBdr>
                                              <w:divsChild>
                                                <w:div w:id="75446140">
                                                  <w:marLeft w:val="0"/>
                                                  <w:marRight w:val="0"/>
                                                  <w:marTop w:val="0"/>
                                                  <w:marBottom w:val="525"/>
                                                  <w:divBdr>
                                                    <w:top w:val="none" w:sz="0" w:space="0" w:color="auto"/>
                                                    <w:left w:val="none" w:sz="0" w:space="0" w:color="auto"/>
                                                    <w:bottom w:val="none" w:sz="0" w:space="0" w:color="auto"/>
                                                    <w:right w:val="none" w:sz="0" w:space="0" w:color="auto"/>
                                                  </w:divBdr>
                                                  <w:divsChild>
                                                    <w:div w:id="1682312400">
                                                      <w:marLeft w:val="0"/>
                                                      <w:marRight w:val="0"/>
                                                      <w:marTop w:val="0"/>
                                                      <w:marBottom w:val="0"/>
                                                      <w:divBdr>
                                                        <w:top w:val="none" w:sz="0" w:space="0" w:color="auto"/>
                                                        <w:left w:val="none" w:sz="0" w:space="0" w:color="auto"/>
                                                        <w:bottom w:val="none" w:sz="0" w:space="0" w:color="auto"/>
                                                        <w:right w:val="none" w:sz="0" w:space="0" w:color="auto"/>
                                                      </w:divBdr>
                                                    </w:div>
                                                  </w:divsChild>
                                                </w:div>
                                                <w:div w:id="1942179627">
                                                  <w:marLeft w:val="0"/>
                                                  <w:marRight w:val="0"/>
                                                  <w:marTop w:val="0"/>
                                                  <w:marBottom w:val="525"/>
                                                  <w:divBdr>
                                                    <w:top w:val="none" w:sz="0" w:space="0" w:color="auto"/>
                                                    <w:left w:val="none" w:sz="0" w:space="0" w:color="auto"/>
                                                    <w:bottom w:val="none" w:sz="0" w:space="0" w:color="auto"/>
                                                    <w:right w:val="none" w:sz="0" w:space="0" w:color="auto"/>
                                                  </w:divBdr>
                                                  <w:divsChild>
                                                    <w:div w:id="6964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Thomas</dc:creator>
  <cp:lastModifiedBy>James Thomas</cp:lastModifiedBy>
  <cp:revision>4</cp:revision>
  <cp:lastPrinted>2019-11-06T07:42:00Z</cp:lastPrinted>
  <dcterms:created xsi:type="dcterms:W3CDTF">2019-11-04T16:10:00Z</dcterms:created>
  <dcterms:modified xsi:type="dcterms:W3CDTF">2019-11-06T07:42:00Z</dcterms:modified>
</cp:coreProperties>
</file>